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19C5" w14:textId="77777777" w:rsidR="0084225C" w:rsidRPr="000A7B0A" w:rsidRDefault="00D451B0">
      <w:pPr>
        <w:spacing w:after="229" w:line="259" w:lineRule="auto"/>
        <w:ind w:left="0" w:firstLine="0"/>
        <w:jc w:val="right"/>
        <w:rPr>
          <w:b/>
          <w:bCs/>
          <w:sz w:val="32"/>
          <w:szCs w:val="32"/>
        </w:rPr>
      </w:pPr>
      <w:r w:rsidRPr="000A7B0A">
        <w:rPr>
          <w:b/>
          <w:bCs/>
          <w:sz w:val="32"/>
          <w:szCs w:val="32"/>
        </w:rPr>
        <w:t>Wales Township Policy No. 006</w:t>
      </w:r>
    </w:p>
    <w:p w14:paraId="542358D5" w14:textId="77777777" w:rsidR="0084225C" w:rsidRDefault="00D451B0">
      <w:pPr>
        <w:spacing w:after="0" w:line="259" w:lineRule="auto"/>
        <w:ind w:left="10" w:right="863" w:hanging="10"/>
        <w:jc w:val="right"/>
      </w:pPr>
      <w:r>
        <w:rPr>
          <w:sz w:val="20"/>
        </w:rPr>
        <w:t>Adopted by Majority Vote of the</w:t>
      </w:r>
    </w:p>
    <w:p w14:paraId="6B13D20A" w14:textId="658A52F6" w:rsidR="0084225C" w:rsidRPr="000A7B0A" w:rsidRDefault="000A7B0A" w:rsidP="000A7B0A">
      <w:pPr>
        <w:spacing w:after="595" w:line="259" w:lineRule="auto"/>
        <w:ind w:left="10" w:right="237" w:hanging="10"/>
        <w:jc w:val="center"/>
        <w:rPr>
          <w:sz w:val="20"/>
        </w:rPr>
      </w:pPr>
      <w:r w:rsidRPr="000A7B0A">
        <w:rPr>
          <w:b/>
          <w:bCs/>
          <w:noProof/>
        </w:rPr>
        <w:t xml:space="preserve">                                                                                                                 </w:t>
      </w:r>
      <w:r w:rsidR="00D451B0" w:rsidRPr="000A7B0A">
        <w:rPr>
          <w:sz w:val="20"/>
        </w:rPr>
        <w:t>Wales Township Board on</w:t>
      </w:r>
      <w:r w:rsidRPr="000A7B0A">
        <w:rPr>
          <w:sz w:val="20"/>
        </w:rPr>
        <w:t xml:space="preserve"> 10-1-2013</w:t>
      </w:r>
    </w:p>
    <w:p w14:paraId="5C3F8FD5" w14:textId="734F45E8" w:rsidR="000A7B0A" w:rsidRPr="000A7B0A" w:rsidRDefault="000A7B0A" w:rsidP="000A7B0A">
      <w:pPr>
        <w:spacing w:after="595" w:line="259" w:lineRule="auto"/>
        <w:ind w:left="10" w:right="237" w:hanging="10"/>
        <w:jc w:val="center"/>
        <w:rPr>
          <w:b/>
          <w:bCs/>
          <w:sz w:val="32"/>
          <w:szCs w:val="32"/>
        </w:rPr>
      </w:pPr>
      <w:r w:rsidRPr="000A7B0A">
        <w:rPr>
          <w:b/>
          <w:bCs/>
          <w:sz w:val="32"/>
          <w:szCs w:val="32"/>
        </w:rPr>
        <w:t xml:space="preserve">AMENDED  </w:t>
      </w:r>
      <w:proofErr w:type="gramStart"/>
      <w:r w:rsidRPr="000A7B0A">
        <w:rPr>
          <w:b/>
          <w:bCs/>
          <w:sz w:val="32"/>
          <w:szCs w:val="32"/>
        </w:rPr>
        <w:t>2-17-2023</w:t>
      </w:r>
      <w:proofErr w:type="gramEnd"/>
    </w:p>
    <w:p w14:paraId="726DCD0E" w14:textId="77777777" w:rsidR="0084225C" w:rsidRPr="000A7B0A" w:rsidRDefault="00D451B0">
      <w:pPr>
        <w:pStyle w:val="Heading1"/>
        <w:rPr>
          <w:b/>
          <w:bCs/>
        </w:rPr>
      </w:pPr>
      <w:r w:rsidRPr="000A7B0A">
        <w:rPr>
          <w:b/>
          <w:bCs/>
        </w:rPr>
        <w:t>Employees</w:t>
      </w:r>
    </w:p>
    <w:p w14:paraId="79608300" w14:textId="47233AC8" w:rsidR="0084225C" w:rsidRDefault="00D451B0">
      <w:pPr>
        <w:spacing w:after="294" w:line="223" w:lineRule="auto"/>
        <w:ind w:left="22" w:right="0" w:firstLine="0"/>
        <w:jc w:val="left"/>
      </w:pPr>
      <w:r>
        <w:t xml:space="preserve">The Township of Wales is an equal opportunity employer and does not discriminate </w:t>
      </w:r>
      <w:proofErr w:type="gramStart"/>
      <w:r>
        <w:t>on the basis of</w:t>
      </w:r>
      <w:proofErr w:type="gramEnd"/>
      <w:r>
        <w:t xml:space="preserve"> race, color, creed, age, sex, religion, or political affiliation. (Except</w:t>
      </w:r>
      <w:r w:rsidR="000A7B0A">
        <w:t xml:space="preserve"> </w:t>
      </w:r>
      <w:r>
        <w:t>for legal requirements for political balance among election workers).</w:t>
      </w:r>
    </w:p>
    <w:p w14:paraId="068E8D04" w14:textId="77777777" w:rsidR="0084225C" w:rsidRDefault="00D451B0">
      <w:pPr>
        <w:ind w:left="2" w:right="0"/>
      </w:pPr>
      <w:r>
        <w:t>The Township Sup</w:t>
      </w:r>
      <w:r>
        <w:t>ervisor and Township Clerk will be the interview team for applicants for the positions of</w:t>
      </w:r>
    </w:p>
    <w:p w14:paraId="25C4893A" w14:textId="77777777" w:rsidR="0084225C" w:rsidRDefault="00D451B0">
      <w:pPr>
        <w:ind w:left="2" w:right="0"/>
      </w:pPr>
      <w:r>
        <w:t>Planning Commission Recording Secretary, Zoning Board of Appeals Recording Secretary, Ordinance</w:t>
      </w:r>
    </w:p>
    <w:p w14:paraId="7FD14770" w14:textId="28021794" w:rsidR="0084225C" w:rsidRDefault="00D451B0">
      <w:pPr>
        <w:spacing w:after="256"/>
        <w:ind w:left="2" w:right="0"/>
      </w:pPr>
      <w:r>
        <w:t>Enforcement Officer, Building Inspector, Electrical Inspector, Mechani</w:t>
      </w:r>
      <w:r>
        <w:t>cal Inspector</w:t>
      </w:r>
      <w:r>
        <w:t>, and any other employee level positions that may become necessary. Interviews will be conducted observing all relevant laws.</w:t>
      </w:r>
      <w:r>
        <w:rPr>
          <w:noProof/>
        </w:rPr>
        <w:drawing>
          <wp:inline distT="0" distB="0" distL="0" distR="0" wp14:anchorId="7C44A41C" wp14:editId="7058D37C">
            <wp:extent cx="4567" cy="4569"/>
            <wp:effectExtent l="0" t="0" r="0" b="0"/>
            <wp:docPr id="951" name="Picture 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" name="Picture 95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7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E9DEF" w14:textId="77777777" w:rsidR="0084225C" w:rsidRDefault="00D451B0">
      <w:pPr>
        <w:ind w:left="2" w:right="0"/>
      </w:pPr>
      <w:r>
        <w:t>The Township Supervisor will then make recommendation(s) to the Boa</w:t>
      </w:r>
      <w:r>
        <w:t>rd of Trustees for appointment(s) to the position(s). A recommended appointment will be approved by a simple majority vote of the quorum of the Township Board. If a recommendation fails to gain a majority vote, the interview process may be repeated, or ano</w:t>
      </w:r>
      <w:r>
        <w:t>ther applicant from the same interview process may be recommended.</w:t>
      </w:r>
    </w:p>
    <w:sectPr w:rsidR="0084225C">
      <w:pgSz w:w="12220" w:h="15800"/>
      <w:pgMar w:top="1440" w:right="820" w:bottom="1440" w:left="7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5C"/>
    <w:rsid w:val="000A7B0A"/>
    <w:rsid w:val="0084225C"/>
    <w:rsid w:val="00D4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50EE"/>
  <w15:docId w15:val="{C38E8223-3203-4C2A-B2B0-CA44D99B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4" w:lineRule="auto"/>
      <w:ind w:left="3" w:right="302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7"/>
      <w:ind w:left="187"/>
      <w:jc w:val="center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Bobcean</dc:creator>
  <cp:keywords/>
  <cp:lastModifiedBy>Cindy Bobcean</cp:lastModifiedBy>
  <cp:revision>2</cp:revision>
  <cp:lastPrinted>2023-02-20T17:47:00Z</cp:lastPrinted>
  <dcterms:created xsi:type="dcterms:W3CDTF">2023-02-20T17:47:00Z</dcterms:created>
  <dcterms:modified xsi:type="dcterms:W3CDTF">2023-02-20T17:47:00Z</dcterms:modified>
</cp:coreProperties>
</file>