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1714A" w14:textId="486EC89D" w:rsidR="00814C55" w:rsidRDefault="00677C6A" w:rsidP="00814C55">
      <w:pPr>
        <w:jc w:val="center"/>
        <w:rPr>
          <w:b/>
          <w:sz w:val="28"/>
          <w:szCs w:val="28"/>
        </w:rPr>
      </w:pPr>
      <w:r>
        <w:rPr>
          <w:b/>
          <w:sz w:val="28"/>
          <w:szCs w:val="28"/>
        </w:rPr>
        <w:t>WALES</w:t>
      </w:r>
      <w:r w:rsidR="00814C55">
        <w:rPr>
          <w:b/>
          <w:sz w:val="28"/>
          <w:szCs w:val="28"/>
        </w:rPr>
        <w:t xml:space="preserve"> TOWNSHIP</w:t>
      </w:r>
    </w:p>
    <w:p w14:paraId="56E43559" w14:textId="77777777" w:rsidR="00B4681C" w:rsidRDefault="00B4681C" w:rsidP="00B468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0BDF7047" w14:textId="77777777" w:rsidR="00B4681C" w:rsidRDefault="00B4681C" w:rsidP="00B468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Pr>
          <w:rFonts w:ascii="Times New Roman" w:hAnsi="Times New Roman"/>
          <w:b/>
          <w:bCs/>
          <w:color w:val="000000"/>
        </w:rPr>
        <w:t xml:space="preserve">NOTICE OF </w:t>
      </w:r>
      <w:r w:rsidR="0077545F">
        <w:rPr>
          <w:rFonts w:ascii="Times New Roman" w:hAnsi="Times New Roman"/>
          <w:b/>
          <w:bCs/>
          <w:color w:val="000000"/>
        </w:rPr>
        <w:t>ADOPTION:</w:t>
      </w:r>
    </w:p>
    <w:p w14:paraId="15E2F836" w14:textId="77777777" w:rsidR="00B4681C" w:rsidRDefault="00B4681C" w:rsidP="00B468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3997CED0" w14:textId="0F629E82" w:rsidR="00677C6A" w:rsidRPr="0067173C" w:rsidRDefault="00677C6A" w:rsidP="00677C6A">
      <w:pPr>
        <w:jc w:val="center"/>
        <w:rPr>
          <w:b/>
        </w:rPr>
      </w:pPr>
      <w:r w:rsidRPr="0067173C">
        <w:rPr>
          <w:b/>
        </w:rPr>
        <w:t>AN ORDINANCE TO</w:t>
      </w:r>
      <w:r>
        <w:rPr>
          <w:b/>
        </w:rPr>
        <w:t xml:space="preserve"> AMEND THE TOWNSHIP’S ZONING ORDINANCE TO</w:t>
      </w:r>
      <w:r w:rsidRPr="0067173C">
        <w:rPr>
          <w:b/>
        </w:rPr>
        <w:t xml:space="preserve"> IMPOSE A MORATORIUM ON THE ISSUANCE OF PERMITS, </w:t>
      </w:r>
      <w:r>
        <w:rPr>
          <w:b/>
        </w:rPr>
        <w:t>LICENSES,</w:t>
      </w:r>
      <w:r w:rsidRPr="0067173C">
        <w:rPr>
          <w:b/>
        </w:rPr>
        <w:t xml:space="preserve"> OR APPROVALS FOR, OR FOR ANY CONSTRUCTION OF</w:t>
      </w:r>
      <w:r>
        <w:rPr>
          <w:b/>
        </w:rPr>
        <w:t>, WIND ENERGY CONVERSION SYSTEMS, MET TOWERS AND SOLAR ENERGY FACILITIES.</w:t>
      </w:r>
      <w:r w:rsidRPr="0067173C">
        <w:rPr>
          <w:b/>
        </w:rPr>
        <w:t xml:space="preserve"> </w:t>
      </w:r>
      <w:r w:rsidR="001F6F19" w:rsidRPr="001F6F19">
        <w:rPr>
          <w:b/>
          <w:highlight w:val="yellow"/>
        </w:rPr>
        <w:t xml:space="preserve">ADOPTION OF ZONING AMENDMENT CHANGES TO ORDINANCE NUMBER 43. SECTION 20.02 (REMOVE WORD RESIDENTIAL), SECTION 4.02 AND 6.02 (ADD ALPACA), SECTION 4.03 AND 5.03 (ADD DEFINITION FOR NARCOTIC </w:t>
      </w:r>
      <w:r w:rsidR="001F6F19">
        <w:rPr>
          <w:b/>
          <w:highlight w:val="yellow"/>
        </w:rPr>
        <w:t>CLINIC), SECTION 16.01 (ADD B-1,</w:t>
      </w:r>
      <w:r w:rsidR="001F6F19" w:rsidRPr="001F6F19">
        <w:rPr>
          <w:b/>
          <w:highlight w:val="yellow"/>
        </w:rPr>
        <w:t>B-2,I-1 REGULATIONS), SECTION 20.13 (CHANGE TO 7FT), SECTION 20.25 (REWORDING AND (J) DELETED, SECTION 20.27 (CORRECT AMENDMENT DATE, APPENDIX 1. CHANGE NUMBER FORM 19 TO 20 FOR SCECTION NUMBER, CORRECT ALL SPELLING, GRAMMER AND PAGE NUMBER ERRORS.</w:t>
      </w:r>
      <w:r w:rsidR="001F6F19">
        <w:rPr>
          <w:b/>
        </w:rPr>
        <w:t xml:space="preserve"> </w:t>
      </w:r>
      <w:r w:rsidRPr="0067173C">
        <w:rPr>
          <w:b/>
        </w:rPr>
        <w:t xml:space="preserve"> </w:t>
      </w:r>
    </w:p>
    <w:p w14:paraId="2570E7DD" w14:textId="77777777" w:rsidR="0077545F" w:rsidRDefault="0077545F" w:rsidP="00B468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14:paraId="777BD3B0" w14:textId="5A9FAF17" w:rsidR="0077545F" w:rsidRPr="004A5A0E" w:rsidRDefault="0077545F" w:rsidP="0077545F">
      <w:pPr>
        <w:jc w:val="both"/>
        <w:rPr>
          <w:b/>
        </w:rPr>
      </w:pPr>
      <w:r w:rsidRPr="004A5A0E">
        <w:rPr>
          <w:b/>
        </w:rPr>
        <w:t xml:space="preserve">To the residents and property owners of the Township of </w:t>
      </w:r>
      <w:r w:rsidR="00677C6A">
        <w:rPr>
          <w:b/>
        </w:rPr>
        <w:t>Wales</w:t>
      </w:r>
      <w:r w:rsidRPr="004A5A0E">
        <w:rPr>
          <w:b/>
        </w:rPr>
        <w:t xml:space="preserve">, </w:t>
      </w:r>
      <w:r w:rsidR="00677C6A">
        <w:rPr>
          <w:b/>
        </w:rPr>
        <w:t>St. Clair</w:t>
      </w:r>
      <w:r w:rsidRPr="004A5A0E">
        <w:rPr>
          <w:b/>
        </w:rPr>
        <w:t xml:space="preserve"> County, Michigan, and all other interested persons:</w:t>
      </w:r>
    </w:p>
    <w:p w14:paraId="6474EEF0" w14:textId="77777777" w:rsidR="0077545F" w:rsidRPr="004A5A0E" w:rsidRDefault="0077545F" w:rsidP="0077545F">
      <w:pPr>
        <w:tabs>
          <w:tab w:val="center" w:pos="4680"/>
        </w:tabs>
        <w:jc w:val="both"/>
        <w:rPr>
          <w:b/>
        </w:rPr>
      </w:pPr>
    </w:p>
    <w:p w14:paraId="74FF4B85" w14:textId="353B2407" w:rsidR="0077545F" w:rsidRDefault="00677C6A" w:rsidP="0077545F">
      <w:pPr>
        <w:jc w:val="both"/>
      </w:pPr>
      <w:r>
        <w:t>On March 7, 2023</w:t>
      </w:r>
      <w:r w:rsidR="0077545F" w:rsidRPr="004A5A0E">
        <w:t xml:space="preserve">, the Township of </w:t>
      </w:r>
      <w:r>
        <w:t>Wales</w:t>
      </w:r>
      <w:r w:rsidR="0077545F" w:rsidRPr="004A5A0E">
        <w:t xml:space="preserve"> </w:t>
      </w:r>
      <w:r w:rsidR="0077545F">
        <w:t xml:space="preserve">(the "Township") </w:t>
      </w:r>
      <w:r w:rsidR="0077545F" w:rsidRPr="004A5A0E">
        <w:t xml:space="preserve">adopted </w:t>
      </w:r>
      <w:r w:rsidR="0077545F">
        <w:t xml:space="preserve">an </w:t>
      </w:r>
      <w:r w:rsidRPr="00677C6A">
        <w:rPr>
          <w:bCs/>
        </w:rPr>
        <w:t xml:space="preserve">Ordinance To Amend The Township’s Zoning Ordinance To Impose A Moratorium On The Issuance Of Permits, Licenses, Or Approvals For, Or For Any Construction Of, Wind Energy Conversion Systems, Met Towers And Solar Energy Facilities </w:t>
      </w:r>
      <w:r w:rsidR="0077545F">
        <w:t xml:space="preserve">("Ordinance"). </w:t>
      </w:r>
      <w:r w:rsidR="003F2E58">
        <w:t>A summary of the Ordinance is provided below.</w:t>
      </w:r>
      <w:r w:rsidR="001F6F19">
        <w:t xml:space="preserve"> </w:t>
      </w:r>
      <w:r w:rsidR="001F6F19" w:rsidRPr="001F6F19">
        <w:rPr>
          <w:highlight w:val="yellow"/>
        </w:rPr>
        <w:t>A list of the Zoning amendments is available at the Township Hall</w:t>
      </w:r>
      <w:r w:rsidR="001F6F19">
        <w:t xml:space="preserve">. </w:t>
      </w:r>
      <w:r w:rsidR="0077545F">
        <w:t xml:space="preserve"> </w:t>
      </w:r>
      <w:r w:rsidR="0077545F" w:rsidRPr="004A5A0E">
        <w:t>A true copy of the Ordinance</w:t>
      </w:r>
      <w:r w:rsidR="0077545F">
        <w:t>, including all exhibits,</w:t>
      </w:r>
      <w:r w:rsidR="0077545F" w:rsidRPr="004A5A0E">
        <w:t xml:space="preserve"> is available for inspection at the Township Hall,</w:t>
      </w:r>
      <w:r w:rsidR="00652946">
        <w:t xml:space="preserve"> 1372 Wales Center Rd, Goodells, MI 48027.</w:t>
      </w:r>
    </w:p>
    <w:p w14:paraId="01012176" w14:textId="77777777" w:rsidR="003F2E58" w:rsidRDefault="003F2E58" w:rsidP="0077545F">
      <w:pPr>
        <w:jc w:val="both"/>
      </w:pPr>
    </w:p>
    <w:p w14:paraId="236D4DF6" w14:textId="143BFC28" w:rsidR="003F2E58" w:rsidRDefault="003F2E58" w:rsidP="0077545F">
      <w:pPr>
        <w:jc w:val="both"/>
      </w:pPr>
      <w:r w:rsidRPr="00593F6D">
        <w:rPr>
          <w:u w:val="single"/>
        </w:rPr>
        <w:t xml:space="preserve">Section </w:t>
      </w:r>
      <w:r>
        <w:rPr>
          <w:u w:val="single"/>
        </w:rPr>
        <w:t>1</w:t>
      </w:r>
      <w:r w:rsidRPr="00593F6D">
        <w:t xml:space="preserve">.  </w:t>
      </w:r>
      <w:r>
        <w:t xml:space="preserve">This section </w:t>
      </w:r>
      <w:r w:rsidR="00677C6A">
        <w:t>adds a section 20.34 to the Township’s Zoning Ordinance to impose a moratorium on the issuance of permits, licenses, or approvals for, or any construction of, wind energy conversion systems, MET towers and solar energy facilities in the Township for 18 mont</w:t>
      </w:r>
      <w:r w:rsidR="00652946">
        <w:t>h</w:t>
      </w:r>
      <w:r w:rsidR="00677C6A">
        <w:t>s.</w:t>
      </w:r>
    </w:p>
    <w:p w14:paraId="1C2114AA" w14:textId="77777777" w:rsidR="009828E8" w:rsidRDefault="009828E8" w:rsidP="003F2E58">
      <w:pPr>
        <w:jc w:val="both"/>
      </w:pPr>
    </w:p>
    <w:p w14:paraId="5F30A234" w14:textId="15F3A3CB" w:rsidR="003F2E58" w:rsidRDefault="009828E8" w:rsidP="003F2E58">
      <w:pPr>
        <w:jc w:val="both"/>
      </w:pPr>
      <w:r>
        <w:rPr>
          <w:u w:val="single"/>
        </w:rPr>
        <w:t xml:space="preserve">Section </w:t>
      </w:r>
      <w:r w:rsidR="00677C6A">
        <w:rPr>
          <w:u w:val="single"/>
        </w:rPr>
        <w:t>2</w:t>
      </w:r>
      <w:r>
        <w:rPr>
          <w:u w:val="single"/>
        </w:rPr>
        <w:t xml:space="preserve">. </w:t>
      </w:r>
      <w:r w:rsidR="003F2E58" w:rsidRPr="00593F6D">
        <w:t xml:space="preserve">   </w:t>
      </w:r>
      <w:r w:rsidR="003F2E58">
        <w:t xml:space="preserve">This section provides that if </w:t>
      </w:r>
      <w:r w:rsidR="003F2E58" w:rsidRPr="00593F6D">
        <w:t xml:space="preserve">any portion of </w:t>
      </w:r>
      <w:r w:rsidR="003F2E58">
        <w:t>the</w:t>
      </w:r>
      <w:r w:rsidR="003F2E58" w:rsidRPr="00593F6D">
        <w:t xml:space="preserve"> Ordinance </w:t>
      </w:r>
      <w:r w:rsidR="003F2E58">
        <w:t>is</w:t>
      </w:r>
      <w:r w:rsidR="003F2E58" w:rsidRPr="00593F6D">
        <w:t xml:space="preserve"> found invalid for any reason, such holding shall not be construed as affecting the validity of the remaining portions of this Ordinance.</w:t>
      </w:r>
    </w:p>
    <w:p w14:paraId="67CB7E81" w14:textId="77777777" w:rsidR="003F2E58" w:rsidRPr="00593F6D" w:rsidRDefault="003F2E58" w:rsidP="003F2E58">
      <w:pPr>
        <w:ind w:left="720"/>
        <w:jc w:val="both"/>
      </w:pPr>
    </w:p>
    <w:p w14:paraId="7ADCDF06" w14:textId="07B5C32B" w:rsidR="003F2E58" w:rsidRDefault="003F2E58" w:rsidP="00914324">
      <w:pPr>
        <w:jc w:val="both"/>
      </w:pPr>
      <w:r w:rsidRPr="00593F6D">
        <w:rPr>
          <w:u w:val="single"/>
        </w:rPr>
        <w:t xml:space="preserve">Section </w:t>
      </w:r>
      <w:r w:rsidR="00677C6A">
        <w:rPr>
          <w:u w:val="single"/>
        </w:rPr>
        <w:t>3</w:t>
      </w:r>
      <w:r w:rsidRPr="00593F6D">
        <w:t xml:space="preserve">.  </w:t>
      </w:r>
      <w:r>
        <w:t xml:space="preserve">This section provides </w:t>
      </w:r>
      <w:r w:rsidR="00914324">
        <w:t>that a</w:t>
      </w:r>
      <w:r w:rsidR="00914324" w:rsidRPr="00914324">
        <w:t xml:space="preserve">ny ordinances or parts of ordinances in conflict herewith are hereby repealed but only to the extent necessary to give this Ordinance full force and effect. </w:t>
      </w:r>
    </w:p>
    <w:p w14:paraId="414464E3" w14:textId="77777777" w:rsidR="00914324" w:rsidRDefault="00914324" w:rsidP="00914324">
      <w:pPr>
        <w:jc w:val="both"/>
      </w:pPr>
    </w:p>
    <w:p w14:paraId="0664DCA6" w14:textId="4B756626" w:rsidR="003F2E58" w:rsidRDefault="003F2E58" w:rsidP="00B74B95">
      <w:pPr>
        <w:jc w:val="both"/>
      </w:pPr>
      <w:r w:rsidRPr="00593F6D">
        <w:rPr>
          <w:u w:val="single"/>
        </w:rPr>
        <w:t xml:space="preserve">Section </w:t>
      </w:r>
      <w:r w:rsidR="00677C6A">
        <w:rPr>
          <w:u w:val="single"/>
        </w:rPr>
        <w:t>4</w:t>
      </w:r>
      <w:r w:rsidR="00914324">
        <w:rPr>
          <w:u w:val="single"/>
        </w:rPr>
        <w:t>.</w:t>
      </w:r>
      <w:r w:rsidRPr="00593F6D">
        <w:t xml:space="preserve">  This</w:t>
      </w:r>
      <w:r>
        <w:t xml:space="preserve"> section provides that the</w:t>
      </w:r>
      <w:r w:rsidRPr="00593F6D">
        <w:t xml:space="preserve"> Ordinance shall take effect seven days afte</w:t>
      </w:r>
      <w:r>
        <w:t>r publication</w:t>
      </w:r>
      <w:r w:rsidRPr="00593F6D">
        <w:t xml:space="preserve">.  </w:t>
      </w:r>
    </w:p>
    <w:p w14:paraId="66717C55" w14:textId="77777777" w:rsidR="00B4681C" w:rsidRDefault="00B4681C" w:rsidP="00B4681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2ABBB347" w14:textId="27F4D124" w:rsidR="00B4681C" w:rsidRPr="00E45288" w:rsidRDefault="00652946" w:rsidP="00724352">
      <w:pPr>
        <w:autoSpaceDE w:val="0"/>
        <w:autoSpaceDN w:val="0"/>
        <w:adjustRightInd w:val="0"/>
        <w:ind w:left="4320" w:firstLine="720"/>
        <w:jc w:val="both"/>
        <w:rPr>
          <w:color w:val="000000"/>
        </w:rPr>
      </w:pPr>
      <w:r>
        <w:rPr>
          <w:color w:val="000000"/>
        </w:rPr>
        <w:t>CINDY BOBCEAN</w:t>
      </w:r>
      <w:r w:rsidR="00B4681C" w:rsidRPr="00E45288">
        <w:rPr>
          <w:color w:val="000000"/>
        </w:rPr>
        <w:t>, Clerk</w:t>
      </w:r>
    </w:p>
    <w:p w14:paraId="7DD981EE" w14:textId="197CE488" w:rsidR="00B4681C" w:rsidRPr="00E45288" w:rsidRDefault="00652946" w:rsidP="00B4681C">
      <w:pPr>
        <w:autoSpaceDE w:val="0"/>
        <w:autoSpaceDN w:val="0"/>
        <w:adjustRightInd w:val="0"/>
        <w:ind w:left="5040"/>
        <w:jc w:val="both"/>
        <w:rPr>
          <w:color w:val="000000"/>
        </w:rPr>
      </w:pPr>
      <w:r>
        <w:rPr>
          <w:color w:val="000000"/>
        </w:rPr>
        <w:t>Wales</w:t>
      </w:r>
      <w:r w:rsidR="00B4681C" w:rsidRPr="00E45288">
        <w:rPr>
          <w:color w:val="000000"/>
        </w:rPr>
        <w:t xml:space="preserve"> Township Hall </w:t>
      </w:r>
    </w:p>
    <w:p w14:paraId="51A0F7C0" w14:textId="7B150949" w:rsidR="00593E8D" w:rsidRDefault="00652946" w:rsidP="00724352">
      <w:pPr>
        <w:ind w:left="5040"/>
        <w:rPr>
          <w:color w:val="000000"/>
        </w:rPr>
      </w:pPr>
      <w:r>
        <w:rPr>
          <w:color w:val="000000"/>
        </w:rPr>
        <w:t>1372 Wales Center Rd</w:t>
      </w:r>
    </w:p>
    <w:p w14:paraId="2432A17E" w14:textId="7029C5CA" w:rsidR="00593E8D" w:rsidRDefault="00652946" w:rsidP="00724352">
      <w:pPr>
        <w:ind w:left="5040"/>
        <w:rPr>
          <w:color w:val="000000"/>
        </w:rPr>
      </w:pPr>
      <w:r>
        <w:rPr>
          <w:color w:val="000000"/>
        </w:rPr>
        <w:t>Goo</w:t>
      </w:r>
      <w:bookmarkStart w:id="0" w:name="_GoBack"/>
      <w:bookmarkEnd w:id="0"/>
      <w:r>
        <w:rPr>
          <w:color w:val="000000"/>
        </w:rPr>
        <w:t>dells</w:t>
      </w:r>
      <w:r w:rsidR="00593E8D">
        <w:rPr>
          <w:color w:val="000000"/>
        </w:rPr>
        <w:t xml:space="preserve">, MI </w:t>
      </w:r>
      <w:r>
        <w:rPr>
          <w:color w:val="000000"/>
        </w:rPr>
        <w:t>48027</w:t>
      </w:r>
      <w:r w:rsidR="00593E8D" w:rsidRPr="00E45288">
        <w:rPr>
          <w:color w:val="000000"/>
        </w:rPr>
        <w:t xml:space="preserve"> </w:t>
      </w:r>
    </w:p>
    <w:p w14:paraId="2DDBDB35" w14:textId="739C51FD" w:rsidR="00CA2EB3" w:rsidRDefault="00B4681C" w:rsidP="00724352">
      <w:pPr>
        <w:ind w:left="5040"/>
        <w:rPr>
          <w:color w:val="000000"/>
        </w:rPr>
      </w:pPr>
      <w:r w:rsidRPr="00E45288">
        <w:rPr>
          <w:color w:val="000000"/>
        </w:rPr>
        <w:t>(</w:t>
      </w:r>
      <w:r w:rsidR="00652946">
        <w:rPr>
          <w:color w:val="000000"/>
        </w:rPr>
        <w:t>810) 325-1517</w:t>
      </w:r>
    </w:p>
    <w:p w14:paraId="66754F73" w14:textId="28F4385A" w:rsidR="00B4681C" w:rsidRPr="009037A7" w:rsidRDefault="00B4681C" w:rsidP="009037A7">
      <w:pPr>
        <w:ind w:left="5040"/>
        <w:rPr>
          <w:color w:val="000000"/>
        </w:rPr>
      </w:pPr>
    </w:p>
    <w:sectPr w:rsidR="00B4681C" w:rsidRPr="009037A7" w:rsidSect="001F6F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E1417" w14:textId="77777777" w:rsidR="00050C07" w:rsidRDefault="00050C07" w:rsidP="00B4681C">
      <w:r>
        <w:separator/>
      </w:r>
    </w:p>
  </w:endnote>
  <w:endnote w:type="continuationSeparator" w:id="0">
    <w:p w14:paraId="7C293E69" w14:textId="77777777" w:rsidR="00050C07" w:rsidRDefault="00050C07" w:rsidP="00B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B139" w14:textId="77777777" w:rsidR="00050C07" w:rsidRDefault="00050C07" w:rsidP="00B4681C">
      <w:r>
        <w:separator/>
      </w:r>
    </w:p>
  </w:footnote>
  <w:footnote w:type="continuationSeparator" w:id="0">
    <w:p w14:paraId="6CEB57A9" w14:textId="77777777" w:rsidR="00050C07" w:rsidRDefault="00050C07" w:rsidP="00B4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1C"/>
    <w:rsid w:val="00005722"/>
    <w:rsid w:val="000169BC"/>
    <w:rsid w:val="00050C07"/>
    <w:rsid w:val="00060678"/>
    <w:rsid w:val="00145A06"/>
    <w:rsid w:val="001B053B"/>
    <w:rsid w:val="001E1ACD"/>
    <w:rsid w:val="001E4C50"/>
    <w:rsid w:val="001F6F19"/>
    <w:rsid w:val="0025613F"/>
    <w:rsid w:val="002734C2"/>
    <w:rsid w:val="0028480C"/>
    <w:rsid w:val="002942CC"/>
    <w:rsid w:val="002C3569"/>
    <w:rsid w:val="002E1FEA"/>
    <w:rsid w:val="002E2C58"/>
    <w:rsid w:val="00361D6A"/>
    <w:rsid w:val="003F2E58"/>
    <w:rsid w:val="00403CDB"/>
    <w:rsid w:val="0041211A"/>
    <w:rsid w:val="00450A49"/>
    <w:rsid w:val="00460BDC"/>
    <w:rsid w:val="00492A2D"/>
    <w:rsid w:val="00495645"/>
    <w:rsid w:val="004A0569"/>
    <w:rsid w:val="004C66FB"/>
    <w:rsid w:val="004E1F56"/>
    <w:rsid w:val="005135CA"/>
    <w:rsid w:val="005420C8"/>
    <w:rsid w:val="00547A24"/>
    <w:rsid w:val="00593E8D"/>
    <w:rsid w:val="005E3856"/>
    <w:rsid w:val="005F1956"/>
    <w:rsid w:val="005F3510"/>
    <w:rsid w:val="0062254C"/>
    <w:rsid w:val="006462AF"/>
    <w:rsid w:val="00652946"/>
    <w:rsid w:val="006549B8"/>
    <w:rsid w:val="00677C6A"/>
    <w:rsid w:val="00685A25"/>
    <w:rsid w:val="006D661A"/>
    <w:rsid w:val="006E386C"/>
    <w:rsid w:val="006F066C"/>
    <w:rsid w:val="00724352"/>
    <w:rsid w:val="007554A9"/>
    <w:rsid w:val="00770D24"/>
    <w:rsid w:val="0077545F"/>
    <w:rsid w:val="00777A8B"/>
    <w:rsid w:val="007B264B"/>
    <w:rsid w:val="007B5C04"/>
    <w:rsid w:val="007F4214"/>
    <w:rsid w:val="00814C55"/>
    <w:rsid w:val="008B0B73"/>
    <w:rsid w:val="008B63DB"/>
    <w:rsid w:val="009037A7"/>
    <w:rsid w:val="0091177D"/>
    <w:rsid w:val="00914324"/>
    <w:rsid w:val="0097196E"/>
    <w:rsid w:val="009828E8"/>
    <w:rsid w:val="00996633"/>
    <w:rsid w:val="00A3011B"/>
    <w:rsid w:val="00A51BB9"/>
    <w:rsid w:val="00AC6DA2"/>
    <w:rsid w:val="00AC7076"/>
    <w:rsid w:val="00AD6E79"/>
    <w:rsid w:val="00AE71E4"/>
    <w:rsid w:val="00AF734D"/>
    <w:rsid w:val="00B4681C"/>
    <w:rsid w:val="00B74B95"/>
    <w:rsid w:val="00BA4D4A"/>
    <w:rsid w:val="00C43219"/>
    <w:rsid w:val="00CA2EB3"/>
    <w:rsid w:val="00CA2EDD"/>
    <w:rsid w:val="00CD015F"/>
    <w:rsid w:val="00D073D9"/>
    <w:rsid w:val="00D075AF"/>
    <w:rsid w:val="00D15C35"/>
    <w:rsid w:val="00D3506B"/>
    <w:rsid w:val="00D443AE"/>
    <w:rsid w:val="00D579FC"/>
    <w:rsid w:val="00DD5F3B"/>
    <w:rsid w:val="00E54957"/>
    <w:rsid w:val="00E569B2"/>
    <w:rsid w:val="00EA1AB3"/>
    <w:rsid w:val="00EA65EA"/>
    <w:rsid w:val="00EC3792"/>
    <w:rsid w:val="00ED5F44"/>
    <w:rsid w:val="00F55823"/>
    <w:rsid w:val="00F6739E"/>
    <w:rsid w:val="00FC7D39"/>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A6647"/>
  <w15:docId w15:val="{A9C197D2-9BC2-453C-8CFD-7BF7FA75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B4681C"/>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B4681C"/>
    <w:pPr>
      <w:tabs>
        <w:tab w:val="center" w:pos="4680"/>
        <w:tab w:val="right" w:pos="9360"/>
      </w:tabs>
    </w:pPr>
  </w:style>
  <w:style w:type="character" w:customStyle="1" w:styleId="HeaderChar">
    <w:name w:val="Header Char"/>
    <w:basedOn w:val="DefaultParagraphFont"/>
    <w:link w:val="Header"/>
    <w:uiPriority w:val="99"/>
    <w:rsid w:val="00B468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681C"/>
    <w:pPr>
      <w:tabs>
        <w:tab w:val="center" w:pos="4680"/>
        <w:tab w:val="right" w:pos="9360"/>
      </w:tabs>
    </w:pPr>
  </w:style>
  <w:style w:type="character" w:customStyle="1" w:styleId="FooterChar">
    <w:name w:val="Footer Char"/>
    <w:basedOn w:val="DefaultParagraphFont"/>
    <w:link w:val="Footer"/>
    <w:uiPriority w:val="99"/>
    <w:rsid w:val="00B4681C"/>
    <w:rPr>
      <w:rFonts w:ascii="Times New Roman" w:eastAsia="Times New Roman" w:hAnsi="Times New Roman" w:cs="Times New Roman"/>
      <w:sz w:val="24"/>
      <w:szCs w:val="24"/>
    </w:rPr>
  </w:style>
  <w:style w:type="character" w:customStyle="1" w:styleId="LBFileStampAtCursor">
    <w:name w:val="*LBFileStampAtCursor"/>
    <w:aliases w:val="FSC"/>
    <w:rsid w:val="00B4681C"/>
    <w:rPr>
      <w:rFonts w:ascii="Times New Roman" w:hAnsi="Times New Roman" w:cs="Times New Roman"/>
      <w:sz w:val="16"/>
      <w:szCs w:val="32"/>
    </w:rPr>
  </w:style>
  <w:style w:type="paragraph" w:customStyle="1" w:styleId="LBFileStampAtEnd">
    <w:name w:val="*LBFileStampAtEnd"/>
    <w:aliases w:val="FSE"/>
    <w:basedOn w:val="Normal"/>
    <w:rsid w:val="00B4681C"/>
    <w:pPr>
      <w:spacing w:before="360"/>
    </w:pPr>
    <w:rPr>
      <w:sz w:val="16"/>
      <w:szCs w:val="32"/>
    </w:rPr>
  </w:style>
  <w:style w:type="character" w:styleId="Hyperlink">
    <w:name w:val="Hyperlink"/>
    <w:rsid w:val="00775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2781">
      <w:bodyDiv w:val="1"/>
      <w:marLeft w:val="0"/>
      <w:marRight w:val="0"/>
      <w:marTop w:val="0"/>
      <w:marBottom w:val="0"/>
      <w:divBdr>
        <w:top w:val="none" w:sz="0" w:space="0" w:color="auto"/>
        <w:left w:val="none" w:sz="0" w:space="0" w:color="auto"/>
        <w:bottom w:val="none" w:sz="0" w:space="0" w:color="auto"/>
        <w:right w:val="none" w:sz="0" w:space="0" w:color="auto"/>
      </w:divBdr>
      <w:divsChild>
        <w:div w:id="499587941">
          <w:marLeft w:val="0"/>
          <w:marRight w:val="0"/>
          <w:marTop w:val="0"/>
          <w:marBottom w:val="0"/>
          <w:divBdr>
            <w:top w:val="none" w:sz="0" w:space="0" w:color="auto"/>
            <w:left w:val="none" w:sz="0" w:space="0" w:color="auto"/>
            <w:bottom w:val="none" w:sz="0" w:space="0" w:color="auto"/>
            <w:right w:val="none" w:sz="0" w:space="0" w:color="auto"/>
          </w:divBdr>
        </w:div>
      </w:divsChild>
    </w:div>
    <w:div w:id="445201346">
      <w:bodyDiv w:val="1"/>
      <w:marLeft w:val="0"/>
      <w:marRight w:val="0"/>
      <w:marTop w:val="0"/>
      <w:marBottom w:val="0"/>
      <w:divBdr>
        <w:top w:val="none" w:sz="0" w:space="0" w:color="auto"/>
        <w:left w:val="none" w:sz="0" w:space="0" w:color="auto"/>
        <w:bottom w:val="none" w:sz="0" w:space="0" w:color="auto"/>
        <w:right w:val="none" w:sz="0" w:space="0" w:color="auto"/>
      </w:divBdr>
    </w:div>
    <w:div w:id="10054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Abdoo, Leslie</dc:creator>
  <cp:keywords/>
  <dc:description/>
  <cp:lastModifiedBy>Vern Pearl</cp:lastModifiedBy>
  <cp:revision>2</cp:revision>
  <dcterms:created xsi:type="dcterms:W3CDTF">2023-03-09T13:40:00Z</dcterms:created>
  <dcterms:modified xsi:type="dcterms:W3CDTF">2023-03-09T13:40:00Z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6965032</vt:lpwstr>
  </property>
  <property fmtid="{D5CDD505-2E9C-101B-9397-08002B2CF9AE}" pid="3" name="DMVersionNumber">
    <vt:lpwstr>-1</vt:lpwstr>
  </property>
  <property fmtid="{D5CDD505-2E9C-101B-9397-08002B2CF9AE}" pid="4" name="DocNumberPrefix">
    <vt:lpwstr>88377:00001:</vt:lpwstr>
  </property>
</Properties>
</file>